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97D1" w14:textId="37DC65F8" w:rsidR="00F60E1A" w:rsidRDefault="00F60E1A" w:rsidP="00F60E1A">
      <w:pPr>
        <w:tabs>
          <w:tab w:val="num" w:pos="720"/>
        </w:tabs>
        <w:ind w:left="720" w:hanging="360"/>
      </w:pPr>
      <w:r>
        <w:t>Bell Ringer #5</w:t>
      </w:r>
    </w:p>
    <w:p w14:paraId="1D409A8F" w14:textId="410CC0D2" w:rsidR="00F60E1A" w:rsidRDefault="00F60E1A" w:rsidP="00F60E1A">
      <w:pPr>
        <w:tabs>
          <w:tab w:val="num" w:pos="720"/>
        </w:tabs>
        <w:ind w:left="720" w:hanging="360"/>
      </w:pPr>
      <w:r>
        <w:t>5/17/19</w:t>
      </w:r>
      <w:bookmarkStart w:id="0" w:name="_GoBack"/>
      <w:bookmarkEnd w:id="0"/>
    </w:p>
    <w:p w14:paraId="61CEF1ED" w14:textId="77777777" w:rsidR="00F60E1A" w:rsidRPr="00F60E1A" w:rsidRDefault="00F60E1A" w:rsidP="00F60E1A">
      <w:pPr>
        <w:numPr>
          <w:ilvl w:val="0"/>
          <w:numId w:val="1"/>
        </w:numPr>
      </w:pPr>
      <w:r w:rsidRPr="00F60E1A">
        <w:rPr>
          <w:b/>
          <w:bCs/>
        </w:rPr>
        <w:t>What was the significance of the use of federal government protection of African American students in Little Rock, Arkansas in 1957?</w:t>
      </w:r>
    </w:p>
    <w:p w14:paraId="5B23F31A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It led to the takeover of all southern public schools by the federal government</w:t>
      </w:r>
    </w:p>
    <w:p w14:paraId="0D321CC4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It strengthened segregation laws throughout the south</w:t>
      </w:r>
    </w:p>
    <w:p w14:paraId="56864964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It showed that the federal government would enforce court decisions on integration</w:t>
      </w:r>
    </w:p>
    <w:p w14:paraId="78BA7863" w14:textId="77777777" w:rsidR="00F60E1A" w:rsidRPr="00F60E1A" w:rsidRDefault="00F60E1A" w:rsidP="00F60E1A">
      <w:pPr>
        <w:numPr>
          <w:ilvl w:val="0"/>
          <w:numId w:val="1"/>
        </w:numPr>
      </w:pPr>
      <w:r w:rsidRPr="00F60E1A">
        <w:rPr>
          <w:b/>
          <w:bCs/>
        </w:rPr>
        <w:t xml:space="preserve">Which of the following men became the first African American Supreme Court Justice, partly because he argued the </w:t>
      </w:r>
      <w:r w:rsidRPr="00F60E1A">
        <w:rPr>
          <w:b/>
          <w:bCs/>
          <w:i/>
          <w:iCs/>
        </w:rPr>
        <w:t>Brown v. Board of Education</w:t>
      </w:r>
      <w:r w:rsidRPr="00F60E1A">
        <w:rPr>
          <w:b/>
          <w:bCs/>
        </w:rPr>
        <w:t xml:space="preserve"> case for the NAACP?</w:t>
      </w:r>
    </w:p>
    <w:p w14:paraId="24A95FDC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Huey Newton</w:t>
      </w:r>
    </w:p>
    <w:p w14:paraId="10CF31FF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Thurgood Marshall</w:t>
      </w:r>
    </w:p>
    <w:p w14:paraId="77BDCA84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Stokely Carmichael</w:t>
      </w:r>
    </w:p>
    <w:p w14:paraId="470F23B6" w14:textId="77777777" w:rsidR="00F60E1A" w:rsidRPr="00F60E1A" w:rsidRDefault="00F60E1A" w:rsidP="00F60E1A">
      <w:pPr>
        <w:numPr>
          <w:ilvl w:val="0"/>
          <w:numId w:val="1"/>
        </w:numPr>
      </w:pPr>
      <w:r w:rsidRPr="00F60E1A">
        <w:t> </w:t>
      </w:r>
      <w:r w:rsidRPr="00F60E1A">
        <w:rPr>
          <w:b/>
          <w:bCs/>
        </w:rPr>
        <w:t xml:space="preserve">Which of the following is an example of </w:t>
      </w:r>
      <w:r w:rsidRPr="00F60E1A">
        <w:rPr>
          <w:b/>
          <w:bCs/>
          <w:i/>
          <w:iCs/>
        </w:rPr>
        <w:t>de facto</w:t>
      </w:r>
      <w:r w:rsidRPr="00F60E1A">
        <w:rPr>
          <w:b/>
          <w:bCs/>
        </w:rPr>
        <w:t xml:space="preserve"> segregation?</w:t>
      </w:r>
    </w:p>
    <w:p w14:paraId="2AD9DD67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Poll taxes</w:t>
      </w:r>
    </w:p>
    <w:p w14:paraId="030F7B8F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Jim Crow laws</w:t>
      </w:r>
    </w:p>
    <w:p w14:paraId="0403C6D7" w14:textId="77777777" w:rsidR="00F60E1A" w:rsidRPr="00F60E1A" w:rsidRDefault="00F60E1A" w:rsidP="00F60E1A">
      <w:pPr>
        <w:numPr>
          <w:ilvl w:val="1"/>
          <w:numId w:val="1"/>
        </w:numPr>
      </w:pPr>
      <w:r w:rsidRPr="00F60E1A">
        <w:t>A concentration of urban African Americans living in slum areas</w:t>
      </w:r>
    </w:p>
    <w:p w14:paraId="401E1DD3" w14:textId="77777777" w:rsidR="00C865FC" w:rsidRDefault="00F60E1A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5018"/>
    <w:multiLevelType w:val="hybridMultilevel"/>
    <w:tmpl w:val="C0DEB962"/>
    <w:lvl w:ilvl="0" w:tplc="73BA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44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BEF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AB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2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8A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E8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6F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8F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A"/>
    <w:rsid w:val="00027A17"/>
    <w:rsid w:val="00283F6D"/>
    <w:rsid w:val="002C1278"/>
    <w:rsid w:val="002F47FA"/>
    <w:rsid w:val="00A70E1B"/>
    <w:rsid w:val="00BE3380"/>
    <w:rsid w:val="00DA1EE1"/>
    <w:rsid w:val="00F57720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DD12A"/>
  <w15:chartTrackingRefBased/>
  <w15:docId w15:val="{EB7DF042-1E9A-3544-B581-EF460B7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8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67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0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1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9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3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0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30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15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2019-05-17T15:00:00Z</dcterms:created>
  <dcterms:modified xsi:type="dcterms:W3CDTF">2019-05-17T15:00:00Z</dcterms:modified>
</cp:coreProperties>
</file>