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D167" w14:textId="00376779" w:rsidR="00FF4407" w:rsidRPr="00FF4407" w:rsidRDefault="00FF4407" w:rsidP="00FF4407">
      <w:pPr>
        <w:ind w:left="1440" w:hanging="360"/>
        <w:jc w:val="center"/>
        <w:rPr>
          <w:b/>
        </w:rPr>
      </w:pPr>
      <w:r w:rsidRPr="00FF4407">
        <w:rPr>
          <w:b/>
        </w:rPr>
        <w:t>Bell Ringer #6</w:t>
      </w:r>
    </w:p>
    <w:p w14:paraId="6889375D" w14:textId="62940ECA" w:rsidR="00FF4407" w:rsidRPr="00FF4407" w:rsidRDefault="00FF4407" w:rsidP="00FF4407">
      <w:pPr>
        <w:ind w:left="1440" w:hanging="360"/>
        <w:jc w:val="center"/>
        <w:rPr>
          <w:b/>
        </w:rPr>
      </w:pPr>
      <w:r w:rsidRPr="00FF4407">
        <w:rPr>
          <w:b/>
        </w:rPr>
        <w:t>1/30/19</w:t>
      </w:r>
    </w:p>
    <w:p w14:paraId="0B57D00E" w14:textId="6C5CF259" w:rsidR="00FF4407" w:rsidRPr="00FF4407" w:rsidRDefault="00FF4407" w:rsidP="00FF4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4407">
        <w:rPr>
          <w:rFonts w:ascii="Times New Roman" w:hAnsi="Times New Roman" w:cs="Times New Roman"/>
        </w:rPr>
        <w:t>Which of the following would have the biggest impact on Native Americans in the West?</w:t>
      </w:r>
    </w:p>
    <w:p w14:paraId="42D554FE" w14:textId="77777777" w:rsidR="00FF4407" w:rsidRPr="00FF4407" w:rsidRDefault="00FF4407" w:rsidP="00FF44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FF4407">
        <w:rPr>
          <w:rFonts w:ascii="Times New Roman" w:hAnsi="Times New Roman" w:cs="Times New Roman"/>
        </w:rPr>
        <w:t>Killing of the Buffalo</w:t>
      </w:r>
    </w:p>
    <w:p w14:paraId="0D2A7F0D" w14:textId="77777777" w:rsidR="00FF4407" w:rsidRPr="00FF4407" w:rsidRDefault="00FF4407" w:rsidP="00FF44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FF4407">
        <w:rPr>
          <w:rFonts w:ascii="Times New Roman" w:hAnsi="Times New Roman" w:cs="Times New Roman"/>
        </w:rPr>
        <w:t>Rise of cattle ranching</w:t>
      </w:r>
    </w:p>
    <w:p w14:paraId="3258C2FB" w14:textId="77777777" w:rsidR="00FF4407" w:rsidRPr="00FF4407" w:rsidRDefault="00FF4407" w:rsidP="00FF440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FF4407">
        <w:rPr>
          <w:rFonts w:ascii="Times New Roman" w:hAnsi="Times New Roman" w:cs="Times New Roman"/>
        </w:rPr>
        <w:t xml:space="preserve">Invention of barbed wire </w:t>
      </w:r>
    </w:p>
    <w:p w14:paraId="31059D1B" w14:textId="77777777" w:rsidR="00FF4407" w:rsidRDefault="00FF4407" w:rsidP="00FF4407">
      <w:pPr>
        <w:pStyle w:val="ListParagraph"/>
        <w:ind w:left="1440"/>
        <w:rPr>
          <w:rFonts w:ascii="Times New Roman" w:hAnsi="Times New Roman" w:cs="Times New Roman"/>
        </w:rPr>
      </w:pPr>
    </w:p>
    <w:p w14:paraId="353C8323" w14:textId="77777777" w:rsidR="00FF4407" w:rsidRDefault="00FF4407" w:rsidP="00FF4407">
      <w:pPr>
        <w:pStyle w:val="ListParagraph"/>
        <w:ind w:left="1440"/>
        <w:rPr>
          <w:rFonts w:ascii="Times New Roman" w:hAnsi="Times New Roman" w:cs="Times New Roman"/>
        </w:rPr>
      </w:pPr>
    </w:p>
    <w:p w14:paraId="123CE5F0" w14:textId="6D7F9E2B" w:rsidR="00FF4407" w:rsidRDefault="00FF4407" w:rsidP="00FF4407">
      <w:pPr>
        <w:pStyle w:val="ListParagraph"/>
        <w:ind w:left="1440"/>
        <w:rPr>
          <w:rFonts w:ascii="Times New Roman" w:hAnsi="Times New Roman" w:cs="Times New Roman"/>
        </w:rPr>
      </w:pPr>
      <w:r w:rsidRPr="00FF4407">
        <w:rPr>
          <w:rFonts w:ascii="Times New Roman" w:hAnsi="Times New Roman" w:cs="Times New Roman"/>
          <w:b/>
          <w:i/>
        </w:rPr>
        <w:t xml:space="preserve">“I realized then that we could not hold our own wit the white men. We were like Deer. They were like </w:t>
      </w:r>
      <w:proofErr w:type="spellStart"/>
      <w:r w:rsidRPr="00FF4407">
        <w:rPr>
          <w:rFonts w:ascii="Times New Roman" w:hAnsi="Times New Roman" w:cs="Times New Roman"/>
          <w:b/>
          <w:i/>
        </w:rPr>
        <w:t>grizzley</w:t>
      </w:r>
      <w:proofErr w:type="spellEnd"/>
      <w:r w:rsidRPr="00FF4407">
        <w:rPr>
          <w:rFonts w:ascii="Times New Roman" w:hAnsi="Times New Roman" w:cs="Times New Roman"/>
          <w:b/>
          <w:i/>
        </w:rPr>
        <w:t xml:space="preserve"> bears. We had small country. Theirs was larger. We were contented to let things remain as the Great Chief Spirit made them. They were </w:t>
      </w:r>
      <w:proofErr w:type="gramStart"/>
      <w:r w:rsidRPr="00FF4407">
        <w:rPr>
          <w:rFonts w:ascii="Times New Roman" w:hAnsi="Times New Roman" w:cs="Times New Roman"/>
          <w:b/>
          <w:i/>
        </w:rPr>
        <w:t>not, and</w:t>
      </w:r>
      <w:proofErr w:type="gramEnd"/>
      <w:r w:rsidRPr="00FF4407">
        <w:rPr>
          <w:rFonts w:ascii="Times New Roman" w:hAnsi="Times New Roman" w:cs="Times New Roman"/>
          <w:b/>
          <w:i/>
        </w:rPr>
        <w:t xml:space="preserve"> would change the rivers and mountains if they did not suit them.” </w:t>
      </w:r>
      <w:r w:rsidRPr="00FF4407">
        <w:rPr>
          <w:rFonts w:ascii="Times New Roman" w:hAnsi="Times New Roman" w:cs="Times New Roman"/>
        </w:rPr>
        <w:t xml:space="preserve">Chief Joseph </w:t>
      </w:r>
    </w:p>
    <w:p w14:paraId="53E3CA43" w14:textId="77777777" w:rsidR="00FF4407" w:rsidRPr="00FF4407" w:rsidRDefault="00FF4407" w:rsidP="00FF4407">
      <w:pPr>
        <w:pStyle w:val="ListParagraph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p w14:paraId="454DD7FE" w14:textId="77777777" w:rsidR="00FF4407" w:rsidRPr="00FF4407" w:rsidRDefault="00FF4407" w:rsidP="00FF4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F4407">
        <w:rPr>
          <w:rFonts w:ascii="Times New Roman" w:hAnsi="Times New Roman" w:cs="Times New Roman"/>
        </w:rPr>
        <w:t>Which of the following best explains Chief Joseph’s meaning in the quotation above?</w:t>
      </w:r>
    </w:p>
    <w:p w14:paraId="566400C4" w14:textId="77777777" w:rsidR="00FF4407" w:rsidRPr="00FF4407" w:rsidRDefault="00FF4407" w:rsidP="00FF440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FF4407">
        <w:rPr>
          <w:rFonts w:ascii="Times New Roman" w:hAnsi="Times New Roman" w:cs="Times New Roman"/>
        </w:rPr>
        <w:t>The United States had overpowered and defeated his people</w:t>
      </w:r>
    </w:p>
    <w:p w14:paraId="557E42B5" w14:textId="77777777" w:rsidR="00FF4407" w:rsidRPr="00FF4407" w:rsidRDefault="00FF4407" w:rsidP="00FF440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FF4407">
        <w:rPr>
          <w:rFonts w:ascii="Times New Roman" w:hAnsi="Times New Roman" w:cs="Times New Roman"/>
        </w:rPr>
        <w:t>His people would never willingly become a part of the United States</w:t>
      </w:r>
    </w:p>
    <w:p w14:paraId="67D1FBFC" w14:textId="77777777" w:rsidR="00FF4407" w:rsidRPr="00FF4407" w:rsidRDefault="00FF4407" w:rsidP="00FF440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 w:rsidRPr="00FF4407">
        <w:rPr>
          <w:rFonts w:ascii="Times New Roman" w:hAnsi="Times New Roman" w:cs="Times New Roman"/>
        </w:rPr>
        <w:t>White Americans are more concerned with the environment than his people</w:t>
      </w:r>
    </w:p>
    <w:p w14:paraId="7FB5E743" w14:textId="77777777" w:rsidR="00C865FC" w:rsidRDefault="00FF4407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44C"/>
    <w:multiLevelType w:val="hybridMultilevel"/>
    <w:tmpl w:val="259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4AC3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F7A"/>
    <w:multiLevelType w:val="hybridMultilevel"/>
    <w:tmpl w:val="CBA0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1F06"/>
    <w:multiLevelType w:val="hybridMultilevel"/>
    <w:tmpl w:val="8992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4AC3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55A2"/>
    <w:multiLevelType w:val="hybridMultilevel"/>
    <w:tmpl w:val="DDC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07"/>
    <w:rsid w:val="00027A17"/>
    <w:rsid w:val="002F47FA"/>
    <w:rsid w:val="00A70E1B"/>
    <w:rsid w:val="00BE3380"/>
    <w:rsid w:val="00DA1EE1"/>
    <w:rsid w:val="00F5772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8FF47"/>
  <w15:chartTrackingRefBased/>
  <w15:docId w15:val="{6376CB79-E537-DF42-A682-314584E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2019-01-30T03:52:00Z</dcterms:created>
  <dcterms:modified xsi:type="dcterms:W3CDTF">2019-01-30T03:53:00Z</dcterms:modified>
</cp:coreProperties>
</file>