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8" w:type="dxa"/>
        <w:tblLook w:val="04A0"/>
      </w:tblPr>
      <w:tblGrid>
        <w:gridCol w:w="2747"/>
        <w:gridCol w:w="2747"/>
        <w:gridCol w:w="2747"/>
        <w:gridCol w:w="2747"/>
      </w:tblGrid>
      <w:tr w:rsidR="00AF0D40" w:rsidTr="00BF4EDD">
        <w:trPr>
          <w:trHeight w:val="281"/>
        </w:trPr>
        <w:tc>
          <w:tcPr>
            <w:tcW w:w="2747" w:type="dxa"/>
          </w:tcPr>
          <w:p w:rsidR="00AF0D40" w:rsidRDefault="00AF0D40">
            <w:r>
              <w:t>Court Case</w:t>
            </w:r>
          </w:p>
        </w:tc>
        <w:tc>
          <w:tcPr>
            <w:tcW w:w="2747" w:type="dxa"/>
          </w:tcPr>
          <w:p w:rsidR="00AF0D40" w:rsidRDefault="00AF0D40">
            <w:r>
              <w:t>Issue</w:t>
            </w:r>
          </w:p>
        </w:tc>
        <w:tc>
          <w:tcPr>
            <w:tcW w:w="2747" w:type="dxa"/>
          </w:tcPr>
          <w:p w:rsidR="00AF0D40" w:rsidRDefault="00AF0D40">
            <w:r>
              <w:t>Decision</w:t>
            </w:r>
          </w:p>
        </w:tc>
        <w:tc>
          <w:tcPr>
            <w:tcW w:w="2747" w:type="dxa"/>
          </w:tcPr>
          <w:p w:rsidR="00AF0D40" w:rsidRDefault="00AF0D40">
            <w:r>
              <w:t xml:space="preserve">Impact </w:t>
            </w:r>
          </w:p>
        </w:tc>
      </w:tr>
      <w:tr w:rsidR="00AF0D40" w:rsidTr="00BF4EDD">
        <w:trPr>
          <w:trHeight w:val="860"/>
        </w:trPr>
        <w:tc>
          <w:tcPr>
            <w:tcW w:w="2747" w:type="dxa"/>
          </w:tcPr>
          <w:p w:rsidR="00AF0D40" w:rsidRPr="00BF4EDD" w:rsidRDefault="00BF4EDD">
            <w:pPr>
              <w:rPr>
                <w:rFonts w:ascii="Gill Sans Ultra Bold" w:hAnsi="Gill Sans Ultra Bold"/>
                <w:b/>
              </w:rPr>
            </w:pPr>
            <w:r w:rsidRPr="00BF4EDD">
              <w:rPr>
                <w:rFonts w:ascii="Gill Sans Ultra Bold" w:hAnsi="Gill Sans Ultra Bold"/>
                <w:b/>
              </w:rPr>
              <w:t xml:space="preserve">Cases that </w:t>
            </w:r>
            <w:r w:rsidR="00AF0D40" w:rsidRPr="00BF4EDD">
              <w:rPr>
                <w:rFonts w:ascii="Gill Sans Ultra Bold" w:hAnsi="Gill Sans Ultra Bold"/>
                <w:b/>
              </w:rPr>
              <w:t>ESTABLISHED ______________ over ________________</w:t>
            </w:r>
          </w:p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</w:tr>
      <w:tr w:rsidR="00AF0D40" w:rsidTr="00BF4EDD">
        <w:trPr>
          <w:trHeight w:val="1669"/>
        </w:trPr>
        <w:tc>
          <w:tcPr>
            <w:tcW w:w="2747" w:type="dxa"/>
          </w:tcPr>
          <w:p w:rsidR="00AF0D40" w:rsidRDefault="00AF0D40">
            <w:r>
              <w:t>Marbury v. Madison (1789)</w:t>
            </w:r>
          </w:p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</w:tr>
      <w:tr w:rsidR="00AF0D40" w:rsidTr="00BF4EDD">
        <w:trPr>
          <w:trHeight w:val="1475"/>
        </w:trPr>
        <w:tc>
          <w:tcPr>
            <w:tcW w:w="2747" w:type="dxa"/>
          </w:tcPr>
          <w:p w:rsidR="00AF0D40" w:rsidRDefault="00BF4EDD" w:rsidP="00BF4EDD">
            <w:r>
              <w:t>McC</w:t>
            </w:r>
            <w:r w:rsidR="00AF0D40">
              <w:t>ulloch v. Maryland (1819)</w:t>
            </w:r>
          </w:p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</w:tr>
      <w:tr w:rsidR="00AF0D40" w:rsidTr="00BF4EDD">
        <w:trPr>
          <w:trHeight w:val="1669"/>
        </w:trPr>
        <w:tc>
          <w:tcPr>
            <w:tcW w:w="2747" w:type="dxa"/>
          </w:tcPr>
          <w:p w:rsidR="00AF0D40" w:rsidRDefault="00AF0D40">
            <w:r>
              <w:t>Gibbons v. Ogden (1824)</w:t>
            </w:r>
          </w:p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</w:tr>
      <w:tr w:rsidR="00AF0D40" w:rsidTr="00BF4EDD">
        <w:trPr>
          <w:trHeight w:val="556"/>
        </w:trPr>
        <w:tc>
          <w:tcPr>
            <w:tcW w:w="2747" w:type="dxa"/>
          </w:tcPr>
          <w:p w:rsidR="00AF0D40" w:rsidRPr="00BF4EDD" w:rsidRDefault="00BF4EDD">
            <w:pPr>
              <w:rPr>
                <w:rFonts w:ascii="Copperplate Gothic Bold" w:hAnsi="Copperplate Gothic Bold"/>
                <w:b/>
              </w:rPr>
            </w:pPr>
            <w:r w:rsidRPr="00BF4EDD">
              <w:rPr>
                <w:rFonts w:ascii="Copperplate Gothic Bold" w:hAnsi="Copperplate Gothic Bold"/>
                <w:b/>
              </w:rPr>
              <w:t xml:space="preserve">Cases involving </w:t>
            </w:r>
            <w:r w:rsidR="00AF0D40" w:rsidRPr="00BF4EDD">
              <w:rPr>
                <w:rFonts w:ascii="Copperplate Gothic Bold" w:hAnsi="Copperplate Gothic Bold"/>
                <w:b/>
              </w:rPr>
              <w:t>RACIAL _________________</w:t>
            </w:r>
            <w:r w:rsidRPr="00BF4EDD">
              <w:rPr>
                <w:rFonts w:ascii="Copperplate Gothic Bold" w:hAnsi="Copperplate Gothic Bold"/>
                <w:b/>
              </w:rPr>
              <w:t>____</w:t>
            </w:r>
          </w:p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</w:tr>
      <w:tr w:rsidR="00AF0D40" w:rsidTr="00BF4EDD">
        <w:trPr>
          <w:trHeight w:val="1669"/>
        </w:trPr>
        <w:tc>
          <w:tcPr>
            <w:tcW w:w="2747" w:type="dxa"/>
          </w:tcPr>
          <w:p w:rsidR="00AF0D40" w:rsidRDefault="00AF0D40">
            <w:r>
              <w:t>Plessy v. Ferguson (1896)</w:t>
            </w:r>
          </w:p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</w:tr>
      <w:tr w:rsidR="00AF0D40" w:rsidTr="00BF4EDD">
        <w:trPr>
          <w:trHeight w:val="2033"/>
        </w:trPr>
        <w:tc>
          <w:tcPr>
            <w:tcW w:w="2747" w:type="dxa"/>
          </w:tcPr>
          <w:p w:rsidR="00AF0D40" w:rsidRDefault="00AF0D40">
            <w:r>
              <w:t>Brown v. Board of Education of Topeka, Kansas (1954)</w:t>
            </w:r>
          </w:p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</w:tr>
      <w:tr w:rsidR="00AF0D40" w:rsidTr="00BF4EDD">
        <w:trPr>
          <w:trHeight w:val="643"/>
        </w:trPr>
        <w:tc>
          <w:tcPr>
            <w:tcW w:w="2747" w:type="dxa"/>
          </w:tcPr>
          <w:p w:rsidR="00AF0D40" w:rsidRPr="00BF4EDD" w:rsidRDefault="00BF4EDD">
            <w:pPr>
              <w:rPr>
                <w:rFonts w:ascii="Broadway" w:hAnsi="Broadway"/>
                <w:b/>
              </w:rPr>
            </w:pPr>
            <w:r w:rsidRPr="00BF4EDD">
              <w:rPr>
                <w:rFonts w:ascii="Broadway" w:hAnsi="Broadway"/>
                <w:b/>
              </w:rPr>
              <w:t xml:space="preserve">Cases involving </w:t>
            </w:r>
            <w:r w:rsidR="00AF0D40" w:rsidRPr="00BF4EDD">
              <w:rPr>
                <w:rFonts w:ascii="Broadway" w:hAnsi="Broadway"/>
                <w:b/>
              </w:rPr>
              <w:t>CIVIL ___________________</w:t>
            </w:r>
          </w:p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</w:tr>
      <w:tr w:rsidR="00AF0D40" w:rsidTr="00BF4EDD">
        <w:trPr>
          <w:trHeight w:val="860"/>
        </w:trPr>
        <w:tc>
          <w:tcPr>
            <w:tcW w:w="2747" w:type="dxa"/>
          </w:tcPr>
          <w:p w:rsidR="00AF0D40" w:rsidRDefault="00AF0D40">
            <w:r>
              <w:t>Korematsu v. US (1944)</w:t>
            </w:r>
          </w:p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</w:tr>
      <w:tr w:rsidR="00AF0D40" w:rsidTr="00BF4EDD">
        <w:trPr>
          <w:trHeight w:val="860"/>
        </w:trPr>
        <w:tc>
          <w:tcPr>
            <w:tcW w:w="2747" w:type="dxa"/>
          </w:tcPr>
          <w:p w:rsidR="00AF0D40" w:rsidRDefault="00AF0D40" w:rsidP="00AF0D40">
            <w:r>
              <w:t>Mapp v. Ohio (1961)</w:t>
            </w:r>
          </w:p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</w:tr>
      <w:tr w:rsidR="00AF0D40" w:rsidTr="00BF4EDD">
        <w:trPr>
          <w:trHeight w:val="1669"/>
        </w:trPr>
        <w:tc>
          <w:tcPr>
            <w:tcW w:w="2747" w:type="dxa"/>
          </w:tcPr>
          <w:p w:rsidR="00AF0D40" w:rsidRDefault="00AF0D40">
            <w:r>
              <w:lastRenderedPageBreak/>
              <w:t>Gideon v. Wainwright (1963)</w:t>
            </w:r>
          </w:p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</w:tr>
      <w:tr w:rsidR="00AF0D40" w:rsidTr="00BF4EDD">
        <w:trPr>
          <w:trHeight w:val="1669"/>
        </w:trPr>
        <w:tc>
          <w:tcPr>
            <w:tcW w:w="2747" w:type="dxa"/>
          </w:tcPr>
          <w:p w:rsidR="00AF0D40" w:rsidRDefault="00AF0D40">
            <w:r>
              <w:t>Miranda v. Arizona (1966)</w:t>
            </w:r>
          </w:p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</w:tr>
      <w:tr w:rsidR="00AF0D40" w:rsidTr="00BF4EDD">
        <w:trPr>
          <w:trHeight w:val="1112"/>
        </w:trPr>
        <w:tc>
          <w:tcPr>
            <w:tcW w:w="2747" w:type="dxa"/>
          </w:tcPr>
          <w:p w:rsidR="00AF0D40" w:rsidRDefault="00AF0D40">
            <w:r>
              <w:t>Roe v. Wade (1973)</w:t>
            </w:r>
          </w:p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</w:tr>
      <w:tr w:rsidR="00AF0D40" w:rsidTr="00BF4EDD">
        <w:trPr>
          <w:trHeight w:val="860"/>
        </w:trPr>
        <w:tc>
          <w:tcPr>
            <w:tcW w:w="2747" w:type="dxa"/>
          </w:tcPr>
          <w:p w:rsidR="00AF0D40" w:rsidRDefault="00AF0D40">
            <w:r>
              <w:t>Texas v. Johnson (1991)</w:t>
            </w:r>
          </w:p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</w:tr>
      <w:tr w:rsidR="00AF0D40" w:rsidTr="00BF4EDD">
        <w:trPr>
          <w:trHeight w:val="679"/>
        </w:trPr>
        <w:tc>
          <w:tcPr>
            <w:tcW w:w="2747" w:type="dxa"/>
          </w:tcPr>
          <w:p w:rsidR="00AF0D40" w:rsidRPr="00BF4EDD" w:rsidRDefault="00AF0D40">
            <w:pPr>
              <w:rPr>
                <w:rFonts w:ascii="Algerian" w:hAnsi="Algerian"/>
                <w:b/>
              </w:rPr>
            </w:pPr>
            <w:r w:rsidRPr="00BF4EDD">
              <w:rPr>
                <w:rFonts w:ascii="Algerian" w:hAnsi="Algerian"/>
                <w:b/>
              </w:rPr>
              <w:t>CASES INVOLING ___________________</w:t>
            </w:r>
          </w:p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</w:tr>
      <w:tr w:rsidR="00AF0D40" w:rsidTr="00BF4EDD">
        <w:trPr>
          <w:trHeight w:val="860"/>
        </w:trPr>
        <w:tc>
          <w:tcPr>
            <w:tcW w:w="2747" w:type="dxa"/>
          </w:tcPr>
          <w:p w:rsidR="00AF0D40" w:rsidRDefault="00AF0D40">
            <w:r>
              <w:t>Engel v. Vitale (1962)</w:t>
            </w:r>
          </w:p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</w:tr>
      <w:tr w:rsidR="00AF0D40" w:rsidTr="00BF4EDD">
        <w:trPr>
          <w:trHeight w:val="1669"/>
        </w:trPr>
        <w:tc>
          <w:tcPr>
            <w:tcW w:w="2747" w:type="dxa"/>
          </w:tcPr>
          <w:p w:rsidR="00AF0D40" w:rsidRDefault="00AF0D40" w:rsidP="00AF0D40">
            <w:r>
              <w:t>Tinker v. Des Moines (1969)</w:t>
            </w:r>
          </w:p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</w:tr>
      <w:tr w:rsidR="00AF0D40" w:rsidTr="00BF4EDD">
        <w:trPr>
          <w:trHeight w:val="1716"/>
        </w:trPr>
        <w:tc>
          <w:tcPr>
            <w:tcW w:w="2747" w:type="dxa"/>
          </w:tcPr>
          <w:p w:rsidR="00AF0D40" w:rsidRDefault="00AF0D40">
            <w:r>
              <w:t>New Jersey v. TLO (1985)</w:t>
            </w:r>
          </w:p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</w:tr>
      <w:tr w:rsidR="00AF0D40" w:rsidTr="00BF4EDD">
        <w:trPr>
          <w:trHeight w:val="1160"/>
        </w:trPr>
        <w:tc>
          <w:tcPr>
            <w:tcW w:w="2747" w:type="dxa"/>
          </w:tcPr>
          <w:p w:rsidR="00AF0D40" w:rsidRDefault="00AF0D40">
            <w:r>
              <w:t xml:space="preserve">Bethel v. </w:t>
            </w:r>
            <w:r w:rsidR="00BF4EDD">
              <w:t>Frasier</w:t>
            </w:r>
            <w:r>
              <w:t xml:space="preserve"> (1986)</w:t>
            </w:r>
          </w:p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</w:tr>
      <w:tr w:rsidR="00AF0D40" w:rsidTr="00BF4EDD">
        <w:trPr>
          <w:trHeight w:val="1669"/>
        </w:trPr>
        <w:tc>
          <w:tcPr>
            <w:tcW w:w="2747" w:type="dxa"/>
          </w:tcPr>
          <w:p w:rsidR="00AF0D40" w:rsidRDefault="00AF0D40">
            <w:r>
              <w:t>Hazelwood v. Ku</w:t>
            </w:r>
            <w:r w:rsidR="00BF4EDD">
              <w:t>h</w:t>
            </w:r>
            <w:r>
              <w:t>lmeier (1988)</w:t>
            </w:r>
          </w:p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  <w:tc>
          <w:tcPr>
            <w:tcW w:w="2747" w:type="dxa"/>
          </w:tcPr>
          <w:p w:rsidR="00AF0D40" w:rsidRDefault="00AF0D40"/>
        </w:tc>
      </w:tr>
    </w:tbl>
    <w:p w:rsidR="00760B3A" w:rsidRDefault="00760B3A"/>
    <w:sectPr w:rsidR="00760B3A" w:rsidSect="00BF4E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F0D40"/>
    <w:rsid w:val="005E0DF5"/>
    <w:rsid w:val="00740FC7"/>
    <w:rsid w:val="00760B3A"/>
    <w:rsid w:val="00AF0D40"/>
    <w:rsid w:val="00BF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cbrewer2</dc:creator>
  <cp:keywords/>
  <dc:description/>
  <cp:lastModifiedBy>soverby2</cp:lastModifiedBy>
  <cp:revision>2</cp:revision>
  <dcterms:created xsi:type="dcterms:W3CDTF">2012-02-22T15:13:00Z</dcterms:created>
  <dcterms:modified xsi:type="dcterms:W3CDTF">2012-02-22T15:13:00Z</dcterms:modified>
</cp:coreProperties>
</file>